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AD4" w:rsidRDefault="00053AD4" w:rsidP="00053AD4">
      <w:pPr>
        <w:pStyle w:val="3"/>
      </w:pPr>
      <w:r>
        <w:t>Администрация муниципального образования «Город Астрахань»</w:t>
      </w:r>
    </w:p>
    <w:p w:rsidR="0077699F" w:rsidRDefault="00053AD4" w:rsidP="00053AD4">
      <w:pPr>
        <w:pStyle w:val="3"/>
      </w:pPr>
      <w:r>
        <w:t xml:space="preserve">ПОСТАНОВЛЕНИЕ </w:t>
      </w:r>
      <w:bookmarkStart w:id="0" w:name="_GoBack"/>
      <w:bookmarkEnd w:id="0"/>
    </w:p>
    <w:p w:rsidR="00053AD4" w:rsidRDefault="00053AD4" w:rsidP="00053AD4">
      <w:pPr>
        <w:pStyle w:val="3"/>
        <w:rPr>
          <w:rFonts w:ascii="Arial" w:hAnsi="Arial" w:cs="Arial"/>
          <w:b w:val="0"/>
          <w:bCs w:val="0"/>
          <w:sz w:val="18"/>
          <w:szCs w:val="18"/>
        </w:rPr>
      </w:pPr>
      <w:r>
        <w:t>23 января 2025 года № 07</w:t>
      </w:r>
    </w:p>
    <w:p w:rsidR="00053AD4" w:rsidRDefault="00053AD4" w:rsidP="00053AD4">
      <w:pPr>
        <w:pStyle w:val="3"/>
      </w:pPr>
      <w:r>
        <w:t>«О внесении изменений в постановление администрации муниципального образования «Город Астрахань» от 12.05.2016 № 3121»</w:t>
      </w:r>
    </w:p>
    <w:p w:rsidR="00053AD4" w:rsidRDefault="00053AD4" w:rsidP="00053AD4">
      <w:pPr>
        <w:pStyle w:val="a3"/>
        <w:ind w:firstLine="709"/>
      </w:pPr>
      <w:proofErr w:type="gramStart"/>
      <w:r>
        <w:t>В соответствии со статьей 144 Трудового кодекса Российской Федерации, законом Астраханской области от 09.12.2008 № 75/2008-ОЗ «О системах оплаты труда работников государственных и муниципальных учреждений Астраханской области», решением Городской Думы муниципального образования «Город Астрахань» от 16.07.2009 № 93 «Об утверждении Положения о системах оплаты труда работников муниципальных бюджетных учреждений и отдельных работников органов местного самоуправления муниципального образования «Город Астрахань» ПОСТАНОВЛЯЮ:</w:t>
      </w:r>
      <w:proofErr w:type="gramEnd"/>
    </w:p>
    <w:p w:rsidR="00053AD4" w:rsidRDefault="00053AD4" w:rsidP="00053AD4">
      <w:pPr>
        <w:pStyle w:val="a3"/>
        <w:ind w:firstLine="709"/>
      </w:pPr>
      <w:r>
        <w:t xml:space="preserve">1. Внести в постановление администрации муниципального образования «Город Астрахань» от 12.05.2016 № 3121. </w:t>
      </w:r>
      <w:proofErr w:type="gramStart"/>
      <w:r>
        <w:t>«О системе оплаты труда работников муниципальных образовательных организаций города Астрахани» с изменениями и дополнениями, внесенными постановлениями администрации муниципального образования «Город Астрахань» от 31.08.2016 № 5788, от 13.04.2018 № 244, от 17.07.2018 № 439, от 24.04.2019 № 197, от 08.10.2019 № 391, от 19.12.2019 № 465, от 18.09.2020 № 261, от 14.04.2022 № 91, от 21.10.2022 № 229, постановлениями администрации муниципального образования «Городской округ город Астрахань» от 19.10.2023 № 220, от</w:t>
      </w:r>
      <w:proofErr w:type="gramEnd"/>
      <w:r>
        <w:t xml:space="preserve"> 07.08.2024 № 122 (далее - постановление) следующие изменения:</w:t>
      </w:r>
    </w:p>
    <w:p w:rsidR="00053AD4" w:rsidRDefault="00053AD4" w:rsidP="00053AD4">
      <w:pPr>
        <w:pStyle w:val="a3"/>
        <w:ind w:firstLine="709"/>
      </w:pPr>
      <w:r>
        <w:t xml:space="preserve">1.1. Приложение 1 к Положению о системе </w:t>
      </w:r>
      <w:proofErr w:type="gramStart"/>
      <w:r>
        <w:t>оплаты труда работников муниципальных образовательных организаций города</w:t>
      </w:r>
      <w:proofErr w:type="gramEnd"/>
      <w:r>
        <w:t xml:space="preserve"> Астрахани (далее - Положение), утвержденному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053AD4" w:rsidRDefault="00053AD4" w:rsidP="00053AD4">
      <w:pPr>
        <w:pStyle w:val="a3"/>
        <w:ind w:firstLine="709"/>
      </w:pPr>
      <w:r>
        <w:t>1.2. В приложении 3 к Положению «Порядок и условия установления выплат стимулирующего характера работникам муниципальных образовательных организаций»:</w:t>
      </w:r>
    </w:p>
    <w:p w:rsidR="00053AD4" w:rsidRDefault="00053AD4" w:rsidP="00053AD4">
      <w:pPr>
        <w:pStyle w:val="a3"/>
        <w:ind w:firstLine="709"/>
      </w:pPr>
      <w:r>
        <w:t>- пункт 4 дополнить подпунктом 4.6 следующего содержания:</w:t>
      </w:r>
    </w:p>
    <w:p w:rsidR="00053AD4" w:rsidRDefault="00053AD4" w:rsidP="00053AD4">
      <w:pPr>
        <w:pStyle w:val="a3"/>
        <w:ind w:firstLine="709"/>
        <w:rPr>
          <w:spacing w:val="5"/>
        </w:rPr>
      </w:pPr>
      <w:r>
        <w:rPr>
          <w:spacing w:val="5"/>
        </w:rPr>
        <w:t xml:space="preserve">«4.6. </w:t>
      </w:r>
      <w:proofErr w:type="gramStart"/>
      <w:r>
        <w:rPr>
          <w:spacing w:val="5"/>
        </w:rPr>
        <w:t>Выплата ежемесячного денежного вознаграждения советникам директоров предоставляется педагогическим работникам образовательных организаций, принятых на должность «советник директора по воспитанию и по взаимодействию с детскими общественными объединениями» в размере 5 000 рублей (но не более одной выплаты ежемесячного денежного вознаграждения одному педагогическому работнику образовательной организации при осуществлении трудовых функций советника директора в двух и более образовательных организациях, выплата ежемесячного денежного вознаграждения осуществляется</w:t>
      </w:r>
      <w:proofErr w:type="gramEnd"/>
      <w:r>
        <w:rPr>
          <w:spacing w:val="5"/>
        </w:rPr>
        <w:t xml:space="preserve"> по основному месту работы)</w:t>
      </w:r>
      <w:proofErr w:type="gramStart"/>
      <w:r>
        <w:rPr>
          <w:spacing w:val="5"/>
        </w:rPr>
        <w:t>.»</w:t>
      </w:r>
      <w:proofErr w:type="gramEnd"/>
      <w:r>
        <w:rPr>
          <w:spacing w:val="5"/>
        </w:rPr>
        <w:t>;</w:t>
      </w:r>
    </w:p>
    <w:p w:rsidR="00053AD4" w:rsidRDefault="00053AD4" w:rsidP="00053AD4">
      <w:pPr>
        <w:pStyle w:val="a3"/>
        <w:ind w:firstLine="709"/>
      </w:pPr>
      <w:r>
        <w:t>- подпункт 4.6 считать подпунктом 4.7 соответственно.</w:t>
      </w:r>
    </w:p>
    <w:p w:rsidR="00053AD4" w:rsidRDefault="00053AD4" w:rsidP="00053AD4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053AD4" w:rsidRDefault="00053AD4" w:rsidP="00053AD4">
      <w:pPr>
        <w:pStyle w:val="a3"/>
        <w:ind w:firstLine="709"/>
        <w:rPr>
          <w:spacing w:val="5"/>
        </w:rPr>
      </w:pPr>
      <w:r>
        <w:rPr>
          <w:spacing w:val="5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053AD4" w:rsidRDefault="00053AD4" w:rsidP="00053AD4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53AD4" w:rsidRDefault="00053AD4" w:rsidP="00053AD4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053AD4" w:rsidRDefault="00053AD4" w:rsidP="00053AD4">
      <w:pPr>
        <w:pStyle w:val="a3"/>
        <w:ind w:firstLine="709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053AD4" w:rsidRDefault="00053AD4" w:rsidP="00053AD4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053AD4" w:rsidRDefault="00053AD4" w:rsidP="00053AD4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053AD4" w:rsidRDefault="00053AD4" w:rsidP="00053AD4">
      <w:pPr>
        <w:pStyle w:val="a3"/>
        <w:ind w:firstLine="709"/>
      </w:pPr>
      <w:r>
        <w:t xml:space="preserve">3.4. Копию настоящего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053AD4" w:rsidRDefault="00053AD4" w:rsidP="00053AD4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 и распространяет свое действие на правоотношения, возникшие с 01.09.2024.</w:t>
      </w:r>
    </w:p>
    <w:p w:rsidR="00053AD4" w:rsidRDefault="00053AD4" w:rsidP="00053AD4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сферы образования, связи с общественностью, культуры, информационной политики.</w:t>
      </w:r>
    </w:p>
    <w:p w:rsidR="00053AD4" w:rsidRDefault="00053AD4" w:rsidP="00053AD4">
      <w:pPr>
        <w:pStyle w:val="a3"/>
        <w:jc w:val="right"/>
        <w:rPr>
          <w:b/>
          <w:bCs/>
        </w:rPr>
      </w:pPr>
      <w:r>
        <w:rPr>
          <w:b/>
          <w:bCs/>
        </w:rPr>
        <w:t xml:space="preserve">Глава муниципального образования «Городской округ город Астрахань» </w:t>
      </w:r>
    </w:p>
    <w:p w:rsidR="00053AD4" w:rsidRDefault="00053AD4" w:rsidP="00053AD4">
      <w:pPr>
        <w:pStyle w:val="a3"/>
        <w:jc w:val="right"/>
        <w:rPr>
          <w:b/>
          <w:bCs/>
        </w:rPr>
      </w:pPr>
      <w:r>
        <w:rPr>
          <w:b/>
          <w:bCs/>
        </w:rPr>
        <w:t>И.А. РЕДЬКИН</w:t>
      </w:r>
    </w:p>
    <w:p w:rsidR="00FF4A14" w:rsidRDefault="0097243E"/>
    <w:sectPr w:rsidR="00FF4A14" w:rsidSect="00053AD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AD4"/>
    <w:rsid w:val="00053AD4"/>
    <w:rsid w:val="003D603D"/>
    <w:rsid w:val="0077699F"/>
    <w:rsid w:val="008505A8"/>
    <w:rsid w:val="0097243E"/>
    <w:rsid w:val="00A56E3A"/>
    <w:rsid w:val="00AF1CCB"/>
    <w:rsid w:val="00B3449D"/>
    <w:rsid w:val="00EB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53AD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53AD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53AD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53AD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2025-01-29T12:46:00Z</dcterms:created>
  <dcterms:modified xsi:type="dcterms:W3CDTF">2025-01-29T12:50:00Z</dcterms:modified>
</cp:coreProperties>
</file>